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5D1" w:rsidRPr="00F525D1" w:rsidRDefault="00F525D1" w:rsidP="00F52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25D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Муниципальное бюджетное общеобразовательное учреждение </w:t>
      </w:r>
    </w:p>
    <w:p w:rsidR="00F525D1" w:rsidRPr="00F525D1" w:rsidRDefault="00F525D1" w:rsidP="00F525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525D1">
        <w:rPr>
          <w:rFonts w:ascii="Times New Roman" w:eastAsia="Times New Roman" w:hAnsi="Times New Roman" w:cs="Times New Roman"/>
          <w:b/>
          <w:sz w:val="24"/>
          <w:szCs w:val="24"/>
        </w:rPr>
        <w:t>«Средняя общеобразовательная школа №112»</w:t>
      </w:r>
    </w:p>
    <w:p w:rsidR="00F525D1" w:rsidRPr="00F525D1" w:rsidRDefault="00F525D1" w:rsidP="00F525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25D1">
        <w:rPr>
          <w:rFonts w:ascii="Times New Roman" w:eastAsia="Times New Roman" w:hAnsi="Times New Roman" w:cs="Times New Roman"/>
          <w:b/>
          <w:sz w:val="24"/>
          <w:szCs w:val="24"/>
        </w:rPr>
        <w:t>Авиастроительного района г.Казани</w:t>
      </w:r>
    </w:p>
    <w:p w:rsidR="00F525D1" w:rsidRPr="00F525D1" w:rsidRDefault="00F525D1" w:rsidP="00F525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459" w:type="dxa"/>
        <w:tblLook w:val="04A0" w:firstRow="1" w:lastRow="0" w:firstColumn="1" w:lastColumn="0" w:noHBand="0" w:noVBand="1"/>
      </w:tblPr>
      <w:tblGrid>
        <w:gridCol w:w="3261"/>
        <w:gridCol w:w="3544"/>
        <w:gridCol w:w="3827"/>
      </w:tblGrid>
      <w:tr w:rsidR="00F525D1" w:rsidRPr="00F525D1" w:rsidTr="00F525D1">
        <w:tc>
          <w:tcPr>
            <w:tcW w:w="3261" w:type="dxa"/>
          </w:tcPr>
          <w:p w:rsidR="00F525D1" w:rsidRPr="00F525D1" w:rsidRDefault="00F525D1" w:rsidP="00F525D1">
            <w:pPr>
              <w:spacing w:after="160" w:line="254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«Рассмотрено»</w:t>
            </w:r>
          </w:p>
          <w:p w:rsidR="00F525D1" w:rsidRPr="00F525D1" w:rsidRDefault="00F525D1" w:rsidP="00F525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 w:rsidR="00F525D1" w:rsidRPr="00F525D1" w:rsidRDefault="00F525D1" w:rsidP="00F525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___________/Гараева А.В./</w:t>
            </w:r>
          </w:p>
          <w:p w:rsidR="00F525D1" w:rsidRPr="00F525D1" w:rsidRDefault="00F525D1" w:rsidP="00F525D1">
            <w:pPr>
              <w:spacing w:after="160" w:line="25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№1 от 31.08.2020</w:t>
            </w:r>
          </w:p>
          <w:p w:rsidR="00F525D1" w:rsidRPr="00F525D1" w:rsidRDefault="00F525D1" w:rsidP="00F525D1">
            <w:pPr>
              <w:spacing w:after="160" w:line="254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F525D1" w:rsidRPr="00F525D1" w:rsidRDefault="00F525D1" w:rsidP="00F525D1">
            <w:pPr>
              <w:spacing w:after="160" w:line="254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F525D1" w:rsidRPr="00F525D1" w:rsidRDefault="00F525D1" w:rsidP="00F525D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НО МБОУ «СОШ 112» _______ /Насыбуллина А.А./</w:t>
            </w:r>
          </w:p>
          <w:p w:rsidR="00F525D1" w:rsidRPr="00F525D1" w:rsidRDefault="00F525D1" w:rsidP="00F525D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31.08.2020 </w:t>
            </w:r>
          </w:p>
        </w:tc>
        <w:tc>
          <w:tcPr>
            <w:tcW w:w="3827" w:type="dxa"/>
            <w:hideMark/>
          </w:tcPr>
          <w:p w:rsidR="00F525D1" w:rsidRPr="00F525D1" w:rsidRDefault="00F525D1" w:rsidP="00F525D1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«Утверждено»</w:t>
            </w:r>
          </w:p>
          <w:p w:rsidR="00F525D1" w:rsidRPr="00F525D1" w:rsidRDefault="00F525D1" w:rsidP="00F525D1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«СОШ №112» _____________ /Архипова С.В./</w:t>
            </w:r>
          </w:p>
          <w:p w:rsidR="00F525D1" w:rsidRPr="00F525D1" w:rsidRDefault="000F6FF2" w:rsidP="00F525D1">
            <w:pPr>
              <w:spacing w:after="16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Приказ №12</w:t>
            </w:r>
            <w:bookmarkStart w:id="0" w:name="_GoBack"/>
            <w:bookmarkEnd w:id="0"/>
            <w:r w:rsidR="00F525D1"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>6-0от 31.08.2020</w:t>
            </w:r>
          </w:p>
          <w:p w:rsidR="00F525D1" w:rsidRPr="00F525D1" w:rsidRDefault="00F525D1" w:rsidP="00F525D1">
            <w:pPr>
              <w:spacing w:after="16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5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</w:tr>
    </w:tbl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Рабочая программа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среднего общего образования 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 предмету  «Родной </w:t>
      </w:r>
      <w:r w:rsidRPr="00F525D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(</w:t>
      </w: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русский</w:t>
      </w:r>
      <w:r w:rsidRPr="00F525D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) </w:t>
      </w: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язык»</w:t>
      </w:r>
      <w:r w:rsidRPr="00F525D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10-11 классы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Рассмотрено на 1 заседании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педагогического совета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31.08.2020 год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протокол №1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525D1">
        <w:rPr>
          <w:rFonts w:ascii="Times New Roman" w:eastAsia="Calibri" w:hAnsi="Times New Roman" w:cs="Times New Roman"/>
          <w:b/>
          <w:bCs/>
          <w:sz w:val="24"/>
          <w:szCs w:val="24"/>
        </w:rPr>
        <w:t>02-04</w:t>
      </w: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525D1" w:rsidRPr="00F525D1" w:rsidRDefault="00F525D1" w:rsidP="00F525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51236" w:rsidRPr="00F525D1" w:rsidRDefault="00851236" w:rsidP="00662CBC">
      <w:pPr>
        <w:pStyle w:val="2"/>
        <w:rPr>
          <w:rFonts w:ascii="Times New Roman" w:hAnsi="Times New Roman"/>
          <w:b/>
          <w:sz w:val="24"/>
          <w:szCs w:val="24"/>
        </w:rPr>
      </w:pPr>
    </w:p>
    <w:p w:rsidR="00FE3E25" w:rsidRPr="003D66C9" w:rsidRDefault="00FE3E25" w:rsidP="00FE3E25">
      <w:pPr>
        <w:pStyle w:val="2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D66C9">
        <w:rPr>
          <w:rFonts w:ascii="Times New Roman" w:hAnsi="Times New Roman"/>
          <w:b/>
          <w:sz w:val="24"/>
          <w:szCs w:val="24"/>
          <w:lang w:val="tt-RU"/>
        </w:rPr>
        <w:lastRenderedPageBreak/>
        <w:t>НОРМАТИВНО- ПРАВОВЫЕ ДОКУМЕНТЫ</w:t>
      </w:r>
    </w:p>
    <w:p w:rsidR="00AB6A2F" w:rsidRPr="003D66C9" w:rsidRDefault="006917A9" w:rsidP="00851236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3D66C9">
        <w:rPr>
          <w:rFonts w:ascii="Times New Roman" w:hAnsi="Times New Roman"/>
          <w:sz w:val="24"/>
          <w:szCs w:val="24"/>
        </w:rPr>
        <w:t xml:space="preserve">   </w:t>
      </w:r>
      <w:r w:rsidR="00AB6A2F" w:rsidRPr="003D66C9">
        <w:rPr>
          <w:rFonts w:ascii="Times New Roman" w:hAnsi="Times New Roman"/>
          <w:sz w:val="24"/>
          <w:szCs w:val="24"/>
        </w:rPr>
        <w:t>Рабочая программа по родному (русскому) языку ориентирована на учащихся 10-11 классов и разработана на основе следующих документов:</w:t>
      </w:r>
    </w:p>
    <w:p w:rsidR="00AB6A2F" w:rsidRPr="003D66C9" w:rsidRDefault="00AB6A2F" w:rsidP="00851236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6C9">
        <w:rPr>
          <w:rFonts w:ascii="Times New Roman" w:eastAsia="Calibri" w:hAnsi="Times New Roman" w:cs="Times New Roman"/>
          <w:spacing w:val="-4"/>
          <w:sz w:val="24"/>
          <w:szCs w:val="24"/>
          <w:lang w:val="tt-RU"/>
        </w:rPr>
        <w:t>-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Федеральный закон 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29 </w:t>
      </w:r>
      <w:r w:rsidRPr="003D66C9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декабря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2012 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г. №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273-ФЗ 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«Об 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образовании 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Российской Федерации»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(далее 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—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Федеральный 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закон </w:t>
      </w: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>об</w:t>
      </w:r>
      <w:r w:rsidRPr="003D66C9">
        <w:rPr>
          <w:rFonts w:ascii="Times New Roman" w:eastAsia="Calibri" w:hAnsi="Times New Roman" w:cs="Times New Roman"/>
          <w:spacing w:val="-47"/>
          <w:sz w:val="24"/>
          <w:szCs w:val="24"/>
        </w:rPr>
        <w:t xml:space="preserve"> 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>образовании);</w:t>
      </w:r>
    </w:p>
    <w:p w:rsidR="00AB6A2F" w:rsidRPr="003D66C9" w:rsidRDefault="00AB6A2F" w:rsidP="00851236">
      <w:pPr>
        <w:spacing w:after="0" w:line="240" w:lineRule="auto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>-ФГОС среднего общего образования,</w:t>
      </w:r>
      <w:r w:rsidR="00851236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D66C9">
        <w:rPr>
          <w:rFonts w:ascii="Times New Roman" w:eastAsia="Calibri" w:hAnsi="Times New Roman" w:cs="Times New Roman"/>
          <w:spacing w:val="-4"/>
          <w:sz w:val="24"/>
          <w:szCs w:val="24"/>
        </w:rPr>
        <w:t>утв.приказом Миобрнауки России от 17 мая 2012 года №413;</w:t>
      </w:r>
    </w:p>
    <w:p w:rsidR="00AB6A2F" w:rsidRPr="003D66C9" w:rsidRDefault="00AB6A2F" w:rsidP="0085123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-Закон Российской Федерации от 25 октября 1991 г. № 1807-1 «О языках народов Российской Федерации» (в редакции Федерального закона № 185-ФЗ); </w:t>
      </w:r>
    </w:p>
    <w:p w:rsidR="00AB6A2F" w:rsidRPr="003D66C9" w:rsidRDefault="00AB6A2F" w:rsidP="00851236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6C9">
        <w:rPr>
          <w:rFonts w:ascii="Times New Roman" w:eastAsia="Calibri" w:hAnsi="Times New Roman" w:cs="Times New Roman"/>
          <w:sz w:val="24"/>
          <w:szCs w:val="24"/>
        </w:rPr>
        <w:t>-Учебный план М</w:t>
      </w:r>
      <w:r w:rsidR="00662CBC">
        <w:rPr>
          <w:rFonts w:ascii="Times New Roman" w:eastAsia="Calibri" w:hAnsi="Times New Roman" w:cs="Times New Roman"/>
          <w:sz w:val="24"/>
          <w:szCs w:val="24"/>
        </w:rPr>
        <w:t>Б</w:t>
      </w:r>
      <w:r w:rsidRPr="003D66C9">
        <w:rPr>
          <w:rFonts w:ascii="Times New Roman" w:eastAsia="Calibri" w:hAnsi="Times New Roman" w:cs="Times New Roman"/>
          <w:sz w:val="24"/>
          <w:szCs w:val="24"/>
        </w:rPr>
        <w:t>ОУ «</w:t>
      </w:r>
      <w:r w:rsidR="00662CBC">
        <w:rPr>
          <w:rFonts w:ascii="Times New Roman" w:eastAsia="Calibri" w:hAnsi="Times New Roman" w:cs="Times New Roman"/>
          <w:sz w:val="24"/>
          <w:szCs w:val="24"/>
        </w:rPr>
        <w:t>СОШ №112» на 2020</w:t>
      </w:r>
      <w:r w:rsidRPr="003D66C9">
        <w:rPr>
          <w:rFonts w:ascii="Times New Roman" w:eastAsia="Calibri" w:hAnsi="Times New Roman" w:cs="Times New Roman"/>
          <w:sz w:val="24"/>
          <w:szCs w:val="24"/>
        </w:rPr>
        <w:t>-202</w:t>
      </w:r>
      <w:r w:rsidR="00662CBC">
        <w:rPr>
          <w:rFonts w:ascii="Times New Roman" w:eastAsia="Calibri" w:hAnsi="Times New Roman" w:cs="Times New Roman"/>
          <w:sz w:val="24"/>
          <w:szCs w:val="24"/>
        </w:rPr>
        <w:t>1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:rsidR="00AB6A2F" w:rsidRPr="003D66C9" w:rsidRDefault="00AB6A2F" w:rsidP="00851236">
      <w:pPr>
        <w:widowControl w:val="0"/>
        <w:tabs>
          <w:tab w:val="left" w:pos="1247"/>
          <w:tab w:val="left" w:pos="3042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3D66C9">
        <w:rPr>
          <w:rFonts w:ascii="Times New Roman" w:eastAsia="Calibri" w:hAnsi="Times New Roman" w:cs="Times New Roman"/>
          <w:sz w:val="24"/>
          <w:szCs w:val="24"/>
        </w:rPr>
        <w:t>-Устав ОО</w:t>
      </w:r>
      <w:r w:rsidR="00662CBC">
        <w:rPr>
          <w:rFonts w:ascii="Times New Roman" w:eastAsia="Calibri" w:hAnsi="Times New Roman" w:cs="Times New Roman"/>
          <w:sz w:val="24"/>
          <w:szCs w:val="24"/>
        </w:rPr>
        <w:t xml:space="preserve"> МБОУ « СОШ №112»</w:t>
      </w:r>
      <w:r w:rsidRPr="003D66C9">
        <w:rPr>
          <w:rFonts w:ascii="Times New Roman" w:eastAsia="Calibri" w:hAnsi="Times New Roman" w:cs="Times New Roman"/>
          <w:sz w:val="24"/>
          <w:szCs w:val="24"/>
        </w:rPr>
        <w:t>;</w:t>
      </w:r>
      <w:r w:rsidR="003D66C9" w:rsidRPr="003D66C9">
        <w:rPr>
          <w:rFonts w:ascii="Times New Roman" w:eastAsia="Calibri" w:hAnsi="Times New Roman" w:cs="Times New Roman"/>
          <w:sz w:val="24"/>
          <w:szCs w:val="24"/>
        </w:rPr>
        <w:tab/>
      </w:r>
      <w:r w:rsidR="003D66C9" w:rsidRPr="003D66C9">
        <w:rPr>
          <w:rFonts w:ascii="Times New Roman" w:eastAsia="Calibri" w:hAnsi="Times New Roman" w:cs="Times New Roman"/>
          <w:sz w:val="24"/>
          <w:szCs w:val="24"/>
        </w:rPr>
        <w:tab/>
      </w:r>
    </w:p>
    <w:p w:rsidR="00AB6A2F" w:rsidRPr="003D66C9" w:rsidRDefault="00AB6A2F" w:rsidP="00851236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3D66C9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- </w:t>
      </w:r>
      <w:r w:rsidRPr="003D66C9">
        <w:rPr>
          <w:rFonts w:ascii="Times New Roman" w:eastAsia="Calibri" w:hAnsi="Times New Roman" w:cs="Times New Roman"/>
          <w:spacing w:val="-1"/>
          <w:sz w:val="24"/>
          <w:szCs w:val="24"/>
          <w:lang w:val="tt-RU"/>
        </w:rPr>
        <w:t>С</w:t>
      </w:r>
      <w:r w:rsidRPr="003D66C9">
        <w:rPr>
          <w:rFonts w:ascii="Times New Roman" w:eastAsia="Calibri" w:hAnsi="Times New Roman" w:cs="Times New Roman"/>
          <w:spacing w:val="-1"/>
          <w:sz w:val="24"/>
          <w:szCs w:val="24"/>
        </w:rPr>
        <w:t>ОП ООО М</w:t>
      </w:r>
      <w:r w:rsidR="00662CBC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3D66C9">
        <w:rPr>
          <w:rFonts w:ascii="Times New Roman" w:eastAsia="Calibri" w:hAnsi="Times New Roman" w:cs="Times New Roman"/>
          <w:spacing w:val="-1"/>
          <w:sz w:val="24"/>
          <w:szCs w:val="24"/>
        </w:rPr>
        <w:t>ОУ  «</w:t>
      </w:r>
      <w:r w:rsidR="00662CBC">
        <w:rPr>
          <w:rFonts w:ascii="Times New Roman" w:eastAsia="Calibri" w:hAnsi="Times New Roman" w:cs="Times New Roman"/>
          <w:spacing w:val="-1"/>
          <w:sz w:val="24"/>
          <w:szCs w:val="24"/>
        </w:rPr>
        <w:t>СОШ №112</w:t>
      </w:r>
      <w:r w:rsidRPr="003D66C9">
        <w:rPr>
          <w:rFonts w:ascii="Times New Roman" w:eastAsia="Calibri" w:hAnsi="Times New Roman" w:cs="Times New Roman"/>
          <w:spacing w:val="-1"/>
          <w:sz w:val="24"/>
          <w:szCs w:val="24"/>
        </w:rPr>
        <w:t>» .</w:t>
      </w:r>
    </w:p>
    <w:p w:rsidR="00AB6A2F" w:rsidRPr="003D66C9" w:rsidRDefault="00AB6A2F" w:rsidP="00851236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6A2F" w:rsidRPr="003D66C9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            Программа разработана на основе требований федерального государственного образовательного </w:t>
      </w:r>
      <w:r w:rsidR="004079E2">
        <w:rPr>
          <w:rFonts w:ascii="Times New Roman" w:eastAsia="Calibri" w:hAnsi="Times New Roman" w:cs="Times New Roman"/>
          <w:sz w:val="24"/>
          <w:szCs w:val="24"/>
        </w:rPr>
        <w:t>стандарта среднего</w:t>
      </w:r>
      <w:r w:rsidRPr="003D66C9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к результатам освоения основной образовательной программы основного общего образования по учебному предмету «Родной (русский) язык», входящему в образовательную область «Родной язык и родная литература».</w:t>
      </w:r>
      <w:r w:rsidRPr="003D66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1236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66C9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AB6A2F" w:rsidRPr="003D66C9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66C9">
        <w:rPr>
          <w:rFonts w:ascii="Times New Roman" w:eastAsia="Times New Roman" w:hAnsi="Times New Roman" w:cs="Times New Roman"/>
          <w:sz w:val="24"/>
          <w:szCs w:val="24"/>
        </w:rPr>
        <w:t xml:space="preserve"> Программой отводится на изучение  родного (русского) языка </w:t>
      </w:r>
      <w:r w:rsidRPr="003D66C9">
        <w:rPr>
          <w:rFonts w:ascii="Times New Roman" w:eastAsia="Calibri" w:hAnsi="Times New Roman" w:cs="Times New Roman"/>
          <w:sz w:val="24"/>
          <w:szCs w:val="24"/>
        </w:rPr>
        <w:t>69 часов</w:t>
      </w:r>
      <w:r w:rsidRPr="003D66C9">
        <w:rPr>
          <w:rFonts w:ascii="Times New Roman" w:eastAsia="Times New Roman" w:hAnsi="Times New Roman" w:cs="Times New Roman"/>
          <w:sz w:val="24"/>
          <w:szCs w:val="24"/>
        </w:rPr>
        <w:t>, которые распределяются по классам следующим образом:</w:t>
      </w:r>
    </w:p>
    <w:p w:rsidR="00AB6A2F" w:rsidRPr="003D66C9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66C9">
        <w:rPr>
          <w:rFonts w:ascii="Times New Roman" w:eastAsia="Times New Roman" w:hAnsi="Times New Roman" w:cs="Times New Roman"/>
          <w:sz w:val="24"/>
          <w:szCs w:val="24"/>
        </w:rPr>
        <w:t>10 класс - 35 час (1 час  в неделю),</w:t>
      </w:r>
    </w:p>
    <w:p w:rsidR="00AB6A2F" w:rsidRPr="003D66C9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66C9">
        <w:rPr>
          <w:rFonts w:ascii="Times New Roman" w:eastAsia="Times New Roman" w:hAnsi="Times New Roman" w:cs="Times New Roman"/>
          <w:sz w:val="24"/>
          <w:szCs w:val="24"/>
        </w:rPr>
        <w:t>11 класс–34 час (1 час  в неделю).</w:t>
      </w:r>
    </w:p>
    <w:p w:rsidR="00AB6A2F" w:rsidRPr="003D66C9" w:rsidRDefault="00AB6A2F" w:rsidP="00851236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6A2F" w:rsidRPr="003D66C9" w:rsidRDefault="00AB6A2F" w:rsidP="00AB6A2F">
      <w:pPr>
        <w:spacing w:after="0" w:line="240" w:lineRule="auto"/>
        <w:ind w:left="9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6A2F" w:rsidRPr="003D66C9" w:rsidRDefault="00AB6A2F" w:rsidP="00AB6A2F">
      <w:pPr>
        <w:tabs>
          <w:tab w:val="left" w:pos="993"/>
        </w:tabs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D66C9">
        <w:rPr>
          <w:rFonts w:ascii="Times New Roman" w:eastAsia="Calibri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AB6A2F" w:rsidRDefault="00AB6A2F" w:rsidP="00AB6A2F">
      <w:pPr>
        <w:tabs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</w:t>
      </w: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образовательные результаты представлены на нескольких уровнях — личностном, метапредметном и предметном.</w:t>
      </w:r>
    </w:p>
    <w:p w:rsidR="00851236" w:rsidRPr="003D66C9" w:rsidRDefault="00851236" w:rsidP="00AB6A2F">
      <w:p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AB6A2F" w:rsidRPr="003D66C9" w:rsidRDefault="00AB6A2F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Личностными результатами</w:t>
      </w: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освоения выпускниками основной школы программы по русскому (родному) языку являются:</w:t>
      </w:r>
    </w:p>
    <w:p w:rsidR="00AB6A2F" w:rsidRPr="003D66C9" w:rsidRDefault="00AB6A2F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AB6A2F" w:rsidRPr="003D66C9" w:rsidRDefault="00AB6A2F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AB6A2F" w:rsidRDefault="00AB6A2F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851236" w:rsidRPr="003D66C9" w:rsidRDefault="00851236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A2F" w:rsidRPr="003D66C9" w:rsidRDefault="00AB6A2F" w:rsidP="00AB6A2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66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 результатами</w:t>
      </w:r>
      <w:r w:rsidRPr="003D66C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освоения выпускниками основной школы программы по русскому языку являются:</w:t>
      </w:r>
    </w:p>
    <w:p w:rsidR="008A24A2" w:rsidRPr="00FC20F6" w:rsidRDefault="008A24A2" w:rsidP="00AB6A2F">
      <w:pPr>
        <w:pStyle w:val="1"/>
        <w:jc w:val="both"/>
        <w:rPr>
          <w:rFonts w:ascii="Times New Roman" w:hAnsi="Times New Roman"/>
          <w:sz w:val="24"/>
          <w:szCs w:val="24"/>
          <w:lang w:eastAsia="ru-RU"/>
        </w:rPr>
      </w:pPr>
      <w:r w:rsidRPr="00FC20F6">
        <w:rPr>
          <w:rFonts w:ascii="Times New Roman" w:hAnsi="Times New Roman"/>
          <w:sz w:val="24"/>
          <w:szCs w:val="24"/>
          <w:lang w:eastAsia="ru-RU"/>
        </w:rPr>
        <w:t>1) владение всеми видами речевой деятельности:</w:t>
      </w: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236" w:rsidRDefault="00851236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A24A2" w:rsidRPr="009F37E4" w:rsidRDefault="008A24A2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F37E4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Аудирование и чтение: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владение разными видами чтения (поисковым, просмотровым, ознакомительным, изучающим) текстов разных стилей и жанров;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адекватное восприятие на слух текстов разных стилей и жанров; владение разными видами аудирования (выборочным, ознакомительным, детальным);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 xml:space="preserve">• 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8A24A2" w:rsidRPr="009F37E4" w:rsidRDefault="008A24A2" w:rsidP="008A24A2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F37E4">
        <w:rPr>
          <w:rFonts w:ascii="Times New Roman" w:eastAsia="Times New Roman" w:hAnsi="Times New Roman"/>
          <w:b/>
          <w:sz w:val="24"/>
          <w:szCs w:val="24"/>
          <w:lang w:eastAsia="ru-RU"/>
        </w:rPr>
        <w:t>говорение и письмо: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• 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 xml:space="preserve">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</w:t>
      </w: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 w:rsidR="008A24A2" w:rsidRPr="00FC20F6" w:rsidRDefault="008A24A2" w:rsidP="008A24A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20F6">
        <w:rPr>
          <w:rFonts w:ascii="Times New Roman" w:eastAsia="Times New Roman" w:hAnsi="Times New Roman"/>
          <w:sz w:val="24"/>
          <w:szCs w:val="24"/>
          <w:lang w:eastAsia="ru-RU"/>
        </w:rPr>
        <w:t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D94A2D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Предметные результаты</w:t>
      </w: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 xml:space="preserve"> изучения предметной области "Родной язык" должны отражать: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1) 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3) использование коммуникативно-эстетических возможностей родного языка;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5</w:t>
      </w: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6</w:t>
      </w: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9F37E4" w:rsidRPr="00A046C0" w:rsidRDefault="009F37E4" w:rsidP="009F37E4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pacing w:val="-4"/>
          <w:sz w:val="28"/>
          <w:szCs w:val="28"/>
          <w:lang w:eastAsia="ar-SA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7</w:t>
      </w:r>
      <w:r w:rsidRPr="00A046C0">
        <w:rPr>
          <w:rFonts w:ascii="Times New Roman" w:eastAsia="Times New Roman" w:hAnsi="Times New Roman"/>
          <w:color w:val="000000"/>
          <w:sz w:val="24"/>
          <w:szCs w:val="24"/>
          <w:lang w:eastAsia="ar-SA"/>
        </w:rPr>
        <w:t>) формирование ответственности за языковую культуру как общечеловеческую ценность.</w:t>
      </w:r>
      <w:r w:rsidRPr="00A046C0">
        <w:rPr>
          <w:rFonts w:ascii="Times New Roman" w:eastAsia="Times New Roman" w:hAnsi="Times New Roman"/>
          <w:b/>
          <w:bCs/>
          <w:spacing w:val="-4"/>
          <w:sz w:val="28"/>
          <w:szCs w:val="28"/>
          <w:lang w:eastAsia="ar-SA"/>
        </w:rPr>
        <w:t xml:space="preserve">         </w:t>
      </w:r>
    </w:p>
    <w:p w:rsidR="009F37E4" w:rsidRPr="009F37E4" w:rsidRDefault="009F37E4" w:rsidP="009F37E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37E4"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Pr="009F37E4">
        <w:rPr>
          <w:rFonts w:ascii="Times New Roman" w:eastAsia="Calibri" w:hAnsi="Times New Roman" w:cs="Times New Roman"/>
          <w:sz w:val="24"/>
          <w:szCs w:val="24"/>
        </w:rPr>
        <w:t>В результате изучения учеб</w:t>
      </w:r>
      <w:r>
        <w:rPr>
          <w:rFonts w:ascii="Times New Roman" w:eastAsia="Calibri" w:hAnsi="Times New Roman" w:cs="Times New Roman"/>
          <w:sz w:val="24"/>
          <w:szCs w:val="24"/>
        </w:rPr>
        <w:t>ного предмета «Родной (русский</w:t>
      </w:r>
      <w:r w:rsidRPr="009F37E4">
        <w:rPr>
          <w:rFonts w:ascii="Times New Roman" w:eastAsia="Calibri" w:hAnsi="Times New Roman" w:cs="Times New Roman"/>
          <w:sz w:val="24"/>
          <w:szCs w:val="24"/>
        </w:rPr>
        <w:t>) язык» на уровне среднего общего образования:</w:t>
      </w:r>
    </w:p>
    <w:p w:rsidR="009F37E4" w:rsidRPr="009F37E4" w:rsidRDefault="009F37E4" w:rsidP="009F37E4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F37E4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языковые средства адекватно цели общения и речевой ситуации;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выстраивать композицию текста, используя знания о его структурных элементах;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правильно использовать лексические и грамматические средства связи предложений при построении текста;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извлекать необходимую информацию из различных источников и переводить ее в текстовый формат;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преобразовывать текст в другие виды передачи информации;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выбирать тему, определять цель и подбирать материал для публичного выступления;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соблюдать культуру публичной речи;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туационные нормы родного (русс</w:t>
      </w: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кого) литературного языка;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оценивать собственную и чужую речь с позиции соответствия языковым нормам;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9F37E4" w:rsidRPr="009F37E4" w:rsidRDefault="009F37E4" w:rsidP="009F37E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F37E4">
        <w:rPr>
          <w:rFonts w:ascii="Times New Roman" w:eastAsia="Calibri" w:hAnsi="Times New Roman" w:cs="Times New Roman"/>
          <w:b/>
          <w:sz w:val="24"/>
          <w:szCs w:val="24"/>
        </w:rPr>
        <w:t>Выпускник  получит возможность научиться: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отличать язык художественной литературы от других разновидно</w:t>
      </w: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стей современного родного (рус</w:t>
      </w: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ского) языка;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сохранять стилевое единство при создании текста заданного функционального стиля;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соблюдать культуру чтения, говорения, аудирования и письма;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осуществлять речевой самоконтроль;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совершенствовать орфографические и пунктуационные умения и навыки на основе зна</w:t>
      </w:r>
      <w:r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ний о нормах родного (русского</w:t>
      </w: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)  литературного языка;</w:t>
      </w:r>
    </w:p>
    <w:p w:rsidR="009F37E4" w:rsidRPr="009F37E4" w:rsidRDefault="009F37E4" w:rsidP="009F37E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9F37E4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использовать основные нормативные словари и справочники для расширения словарного запаса и спектра используемых языковых средств.</w:t>
      </w:r>
    </w:p>
    <w:p w:rsidR="009F37E4" w:rsidRDefault="009F37E4" w:rsidP="009F37E4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rPr>
          <w:rFonts w:ascii="Times New Roman" w:eastAsia="Times New Roman" w:hAnsi="Times New Roman"/>
          <w:b/>
          <w:spacing w:val="-4"/>
          <w:sz w:val="24"/>
          <w:szCs w:val="24"/>
          <w:lang w:eastAsia="ar-SA"/>
        </w:rPr>
      </w:pPr>
    </w:p>
    <w:p w:rsidR="002162AC" w:rsidRPr="002162AC" w:rsidRDefault="002162AC" w:rsidP="00216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2AC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F56968" w:rsidRPr="00A15BCB" w:rsidRDefault="00F56968" w:rsidP="00F5696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5BCB">
        <w:rPr>
          <w:rFonts w:ascii="Times New Roman" w:eastAsia="Calibri" w:hAnsi="Times New Roman" w:cs="Times New Roman"/>
          <w:b/>
          <w:sz w:val="24"/>
          <w:szCs w:val="24"/>
          <w:lang w:val="tt-RU"/>
        </w:rPr>
        <w:t>10</w:t>
      </w:r>
      <w:r w:rsidRPr="00A15BCB">
        <w:rPr>
          <w:rFonts w:ascii="Times New Roman" w:eastAsia="Calibri" w:hAnsi="Times New Roman" w:cs="Times New Roman"/>
          <w:b/>
          <w:sz w:val="24"/>
          <w:szCs w:val="24"/>
        </w:rPr>
        <w:t xml:space="preserve"> класса</w:t>
      </w:r>
    </w:p>
    <w:tbl>
      <w:tblPr>
        <w:tblStyle w:val="a5"/>
        <w:tblW w:w="978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61"/>
        <w:gridCol w:w="2214"/>
        <w:gridCol w:w="6907"/>
      </w:tblGrid>
      <w:tr w:rsidR="00F56968" w:rsidRPr="00A15BCB" w:rsidTr="00186FBA">
        <w:trPr>
          <w:trHeight w:val="581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F8251A" w:rsidRDefault="00F56968" w:rsidP="00186FB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56968" w:rsidRPr="00095A7B" w:rsidRDefault="00F56968" w:rsidP="00186FBA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F56968" w:rsidRPr="00A15BCB" w:rsidTr="00186FBA">
        <w:trPr>
          <w:trHeight w:val="1380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keepNext/>
              <w:keepLines/>
              <w:spacing w:before="200"/>
              <w:ind w:left="-57" w:right="-57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keepNext/>
              <w:keepLines/>
              <w:spacing w:before="200"/>
              <w:ind w:left="-57" w:right="-57"/>
              <w:outlineLvl w:val="1"/>
              <w:rPr>
                <w:rFonts w:ascii="Calibri Light" w:eastAsia="Times New Roman" w:hAnsi="Calibri Light" w:cs="Times New Roman"/>
                <w:b/>
                <w:bCs/>
                <w:sz w:val="24"/>
                <w:szCs w:val="24"/>
              </w:rPr>
            </w:pPr>
            <w:r w:rsidRPr="00095A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 w:rsidRPr="00095A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33" w:right="17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Слово и словесность.</w:t>
            </w:r>
          </w:p>
          <w:p w:rsidR="00F56968" w:rsidRPr="00095A7B" w:rsidRDefault="00F56968" w:rsidP="00186FBA">
            <w:pPr>
              <w:ind w:left="33" w:right="17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Слово – не только единица языка, но и сам язык, способность человека выражать словесно мысли и чувства, охватывая все многообразие материальной и духовной жизни. «Слово есть воссоздание внутри себя мира». </w:t>
            </w:r>
          </w:p>
          <w:p w:rsidR="00F56968" w:rsidRPr="00095A7B" w:rsidRDefault="00F56968" w:rsidP="00186FBA">
            <w:pPr>
              <w:ind w:left="33" w:right="17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Словесность – дар слова, способность выражать мысли словами. Словесность – все, что составлено, создано из слов, все словесные произведения какого-либо народа, словесное творчество, словесное искусство. Словесность народная (устное народное творчество) и словесность книжная (литература</w:t>
            </w:r>
          </w:p>
          <w:p w:rsidR="00F56968" w:rsidRPr="00095A7B" w:rsidRDefault="00F56968" w:rsidP="00186FBA">
            <w:pPr>
              <w:ind w:left="-567"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Филология.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Словесность – словесные науки, «все, что относится к изучению здравого сужденья, правильного и изящного выражения». Словесность и филология. Словесные науки – основа филологии, изучающей историю и сущность духовной культуры народа через анализ текстов – произведений словесности.  А.С.Пушкин о славяно-русском языке как материале словесности. </w:t>
            </w:r>
          </w:p>
          <w:p w:rsidR="00F56968" w:rsidRPr="00095A7B" w:rsidRDefault="00F56968" w:rsidP="00186FBA">
            <w:pPr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Строй и употребление языка. «Грамматическое» и «стилистическое» изучение языка. Соотносительность (вариативность) средств и способов языкового выражения. </w:t>
            </w:r>
          </w:p>
          <w:p w:rsidR="00F56968" w:rsidRPr="00095A7B" w:rsidRDefault="00F56968" w:rsidP="00186FBA">
            <w:pPr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Стиль. Стиль в общеискусствоведческом плане. Стиль как категория словесности. </w:t>
            </w:r>
          </w:p>
          <w:p w:rsidR="00F56968" w:rsidRPr="00095A7B" w:rsidRDefault="00F56968" w:rsidP="00186FBA">
            <w:pPr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Разговорный язык и литературный язык. Их взаимосвязь и различия. Разновидности разговорного языка: территориальный диалект, социально-профессиональный диалект, жаргон, арго, просторечие, «полудиалект», «общий» разговорный язык. Разновидности литературного языка: официально-деловой, научный и публицистический стили, язык художественной литературы («художественный стиль»).</w:t>
            </w:r>
          </w:p>
          <w:p w:rsidR="00F56968" w:rsidRPr="00095A7B" w:rsidRDefault="00F56968" w:rsidP="00186FBA">
            <w:pPr>
              <w:spacing w:before="58"/>
              <w:ind w:left="-57"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Стилистические возможности языковых средств.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right="33"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Лексика. Многозначность слова. Омонимы. Синонимы и антонимы. Паронимы. Архаизмы, историзмы и неологизмы. Славянизмы. Общеупотребительные слова. Диалектные слова. Профессиональные слова. Жаргонные слова. Заимствованные слова. «Макаронический язык». Эмоционально окрашенные слова. «Поэтическая лексика». Прямое и переносное значения слов.</w:t>
            </w:r>
          </w:p>
          <w:p w:rsidR="00F56968" w:rsidRPr="00095A7B" w:rsidRDefault="00F56968" w:rsidP="00186FBA">
            <w:pPr>
              <w:spacing w:before="58"/>
              <w:ind w:right="33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Фразеология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right="33"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Фразеология. Крылатые слова. Их источники: античная мифология, античные авторы, Ветхий и Новый Завет, произведения русских и зарубежных писателей. Важность знания источников и подлинного значения крылатых слов для правильного понимания произведений словесности. </w:t>
            </w:r>
          </w:p>
          <w:p w:rsidR="00F56968" w:rsidRPr="00095A7B" w:rsidRDefault="00F56968" w:rsidP="00186FBA">
            <w:pPr>
              <w:spacing w:before="58"/>
              <w:ind w:right="33"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56968" w:rsidRPr="00A15BCB" w:rsidTr="00186FBA">
        <w:trPr>
          <w:trHeight w:val="1195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Формы слов 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992364" w:rsidRDefault="00F56968" w:rsidP="00992364">
            <w:pPr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Стилистическое использование морфологических форм существительных, прилагательных, местоимений. Выразительные возможности глагола. Виды и времена. «Переносное употребление» времен. Наклонения. </w:t>
            </w: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словесного выражения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Выражение устное и письменное. Различие понятий устный и разговорный, письменный и книжный (литературный). Выражение диалогическое и монологическое. Выражение прозаическое и стихотворное. Различие понятий стихотворный и поэтический. </w:t>
            </w:r>
          </w:p>
          <w:p w:rsidR="00F56968" w:rsidRPr="00095A7B" w:rsidRDefault="00F56968" w:rsidP="00186FBA">
            <w:pPr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Общие требования ко всем видам словесного выражения: правильность, точность, последовательность, чистота, выразительность, богатство (разнообразие). </w:t>
            </w:r>
          </w:p>
          <w:p w:rsidR="00F56968" w:rsidRPr="00095A7B" w:rsidRDefault="00F56968" w:rsidP="00186FBA">
            <w:pPr>
              <w:spacing w:before="58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Языковые средства, обеспечивающие или, наоборот, нарушающие эти качества. Уместность того или иного способа словесного выражения.</w:t>
            </w: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 художественной изобразительности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Изобразительность слова в его прямом значении (автология) и переносном значении (металогия). Эпитет. Сравнение. Аллегория. Перифраза. Тропы: метафора, метонимия, синекдоха, олицетворение, гипербола, литота, ирония. Фигуры: анафора, антитеза, градация, оксюморон, «острые речи», параллелизм, повторение, риторическое обращение, восклицание, вопрос, умолчание, хиазм, эллипсис, эпифора. </w:t>
            </w:r>
          </w:p>
          <w:p w:rsidR="00F56968" w:rsidRPr="00095A7B" w:rsidRDefault="00F56968" w:rsidP="00186FBA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формы «словесной инструментовки»: аллитерация, ассонанс, звуковые повторы, звукопись. </w:t>
            </w:r>
          </w:p>
        </w:tc>
      </w:tr>
      <w:tr w:rsidR="00F56968" w:rsidRPr="00A15BCB" w:rsidTr="00186FBA">
        <w:trPr>
          <w:trHeight w:val="28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Стихосложение</w:t>
            </w:r>
          </w:p>
        </w:tc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968" w:rsidRPr="00095A7B" w:rsidRDefault="00F56968" w:rsidP="00186FBA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hAnsi="Times New Roman" w:cs="Times New Roman"/>
                <w:sz w:val="24"/>
                <w:szCs w:val="24"/>
              </w:rPr>
              <w:t xml:space="preserve"> Русское стихосложение .</w:t>
            </w:r>
          </w:p>
          <w:p w:rsidR="00F56968" w:rsidRPr="00095A7B" w:rsidRDefault="00F56968" w:rsidP="00186FBA">
            <w:pPr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5A7B">
              <w:rPr>
                <w:rFonts w:ascii="Times New Roman" w:eastAsia="Calibri" w:hAnsi="Times New Roman" w:cs="Times New Roman"/>
                <w:sz w:val="24"/>
                <w:szCs w:val="24"/>
              </w:rPr>
              <w:t>Системы стихосложения. Стихотворные размеры силлабо-тонического стиха</w:t>
            </w:r>
          </w:p>
        </w:tc>
      </w:tr>
    </w:tbl>
    <w:p w:rsidR="00992364" w:rsidRDefault="00992364" w:rsidP="00F5696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6968" w:rsidRPr="00F8251A" w:rsidRDefault="00F56968" w:rsidP="00F56968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11класс</w:t>
      </w:r>
    </w:p>
    <w:tbl>
      <w:tblPr>
        <w:tblStyle w:val="4"/>
        <w:tblW w:w="5000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693"/>
        <w:gridCol w:w="2081"/>
        <w:gridCol w:w="6797"/>
      </w:tblGrid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F56968" w:rsidRPr="00F8251A" w:rsidRDefault="00F56968" w:rsidP="00186FB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Введение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в современном мире.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 и разновидности его употребления с исторической точки зрения.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Стили речи 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в современном мире.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 и разновидности его употребления с исторической точки зрения.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 речи. Научный стиль. Основные признаки научного стиля.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Лексические, морфологические, синтаксические особенности научного стиля.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Официально- деловой стиль. Заявление, автобиография, доверенность.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Разговорный стиль речи.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микротекста  (в основе лексика, характерная для разговорного стиля.)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Художественный стиль. Анализ художественного текста.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Публицистический стиль речи. Назначение и основные признаки публицистического стиля.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Лексические, морфологические особенности публицистического стиля речи.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эмоциональной выразительности в нѐм.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Синтаксические особенности публицистического стиля речи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публицистики. Очерк (путевой, портретный, проблемный), эссе.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выступление. Доклад. Дискуссия. Правила деловой дискуссии,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еѐ участникам.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 на тему «Почему нужно быть ответственным и трудолюбивым человеком.»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тексте. Текст как явление употребления языка.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текста. Определение текста. Способы связи частей текста.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как единство неязыкового содержания и его языкового выражения.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и содержание текста. Тема и идея.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Сочинение-рассуждение.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Разговорная речь 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Разговорная речь, сферы еѐ использования, назначение. Основные признаки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разговорной речи.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Фонетические, интонационные, лексические, морфологические,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синтаксические особенности разговорной речи.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Невербальные средства общения. Культура разговорной речи.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на свободную тему.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Культура речи 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как система. Основные уровни языка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речи. Нормы современного русского литературного языка.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мастеров художественного слова в становлении, развитии и совершенствовании языковых норм. </w:t>
            </w:r>
          </w:p>
        </w:tc>
      </w:tr>
      <w:tr w:rsidR="00F56968" w:rsidRPr="00F8251A" w:rsidTr="00186FBA">
        <w:tc>
          <w:tcPr>
            <w:tcW w:w="362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7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нтаксис и пунктуация. </w:t>
            </w:r>
          </w:p>
        </w:tc>
        <w:tc>
          <w:tcPr>
            <w:tcW w:w="3551" w:type="pct"/>
          </w:tcPr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Обобщающее повторение синтаксиса. Грамматическая основа простого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предложения, виды его осложнения, типы сложных предложений. Прямая речь.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Нормативное построение словосочетаний и предложений разных типов.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Интонационное богатство русской речи.</w:t>
            </w: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  <w:t>Смысловая роль, принципы и функции русской пунктуации.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Альтернативные знаки препинания.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Синтаксическая синонимия как источник богатства и выразительности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  <w:t>Итоговая проверочная</w:t>
            </w: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итоговой проверочной </w:t>
            </w: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работы.</w:t>
            </w:r>
          </w:p>
          <w:p w:rsidR="00F56968" w:rsidRPr="00F8251A" w:rsidRDefault="00F56968" w:rsidP="00186FB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норм русского языка</w:t>
            </w:r>
          </w:p>
        </w:tc>
      </w:tr>
    </w:tbl>
    <w:p w:rsidR="00F56968" w:rsidRPr="00C63C44" w:rsidRDefault="00F56968" w:rsidP="00F56968">
      <w:pPr>
        <w:suppressAutoHyphens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x-none" w:eastAsia="ru-RU"/>
        </w:rPr>
      </w:pPr>
    </w:p>
    <w:p w:rsidR="00981876" w:rsidRPr="00981876" w:rsidRDefault="00981876" w:rsidP="0098187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1876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 по родному (русскому) языку с количеством часов</w:t>
      </w:r>
    </w:p>
    <w:p w:rsidR="00981876" w:rsidRPr="00981876" w:rsidRDefault="00981876" w:rsidP="00981876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81876">
        <w:rPr>
          <w:rFonts w:ascii="Times New Roman" w:hAnsi="Times New Roman" w:cs="Times New Roman"/>
          <w:b/>
          <w:sz w:val="24"/>
          <w:szCs w:val="24"/>
        </w:rPr>
        <w:t xml:space="preserve">10 класс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5068"/>
      </w:tblGrid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Раздел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часов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keepNext/>
              <w:keepLines/>
              <w:spacing w:before="200"/>
              <w:ind w:left="-57" w:right="-57"/>
              <w:outlineLvl w:val="1"/>
              <w:rPr>
                <w:rFonts w:ascii="Calibri Light" w:eastAsia="Times New Roman" w:hAnsi="Calibri Light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Филология.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Стилистические возможности языковых средств.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Фразеология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Формы слов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словесного выражения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 художественной изобразительности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Стихосложение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981876" w:rsidRDefault="00981876" w:rsidP="00981876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81876" w:rsidRDefault="00981876" w:rsidP="00981876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11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969"/>
        <w:gridCol w:w="5068"/>
      </w:tblGrid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Введение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Стили речи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Разговорная речь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Культура речи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1876" w:rsidTr="0098187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Синтаксис и пунктуация.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876" w:rsidRDefault="00981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F56968" w:rsidRDefault="00F56968" w:rsidP="00F56968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56968" w:rsidRDefault="00F56968" w:rsidP="00F56968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4729F" w:rsidRDefault="0004729F" w:rsidP="0004729F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4729F" w:rsidRDefault="0004729F" w:rsidP="00662CBC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62CBC" w:rsidRDefault="00662CBC" w:rsidP="00662CBC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4729F" w:rsidRPr="0004729F" w:rsidRDefault="0004729F" w:rsidP="00662CB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4729F">
        <w:rPr>
          <w:rFonts w:ascii="Times New Roman" w:eastAsia="Calibri" w:hAnsi="Times New Roman" w:cs="Times New Roman"/>
          <w:b/>
          <w:bCs/>
          <w:sz w:val="24"/>
          <w:szCs w:val="24"/>
        </w:rPr>
        <w:t>Календарно-тематическое планирование по родному (русскому) языку</w:t>
      </w:r>
    </w:p>
    <w:p w:rsidR="0004729F" w:rsidRPr="0004729F" w:rsidRDefault="0004729F" w:rsidP="00662CB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472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62CBC">
        <w:rPr>
          <w:rFonts w:ascii="Times New Roman" w:eastAsia="Calibri" w:hAnsi="Times New Roman" w:cs="Times New Roman"/>
          <w:b/>
          <w:bCs/>
          <w:sz w:val="24"/>
          <w:szCs w:val="24"/>
        </w:rPr>
        <w:t>на 2020</w:t>
      </w:r>
      <w:r w:rsidRPr="0004729F">
        <w:rPr>
          <w:rFonts w:ascii="Times New Roman" w:eastAsia="Calibri" w:hAnsi="Times New Roman" w:cs="Times New Roman"/>
          <w:b/>
          <w:bCs/>
          <w:sz w:val="24"/>
          <w:szCs w:val="24"/>
        </w:rPr>
        <w:t>-202</w:t>
      </w:r>
      <w:r w:rsidR="00662CBC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Pr="0004729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p w:rsidR="0004729F" w:rsidRPr="0004729F" w:rsidRDefault="0004729F" w:rsidP="0004729F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4729F">
        <w:rPr>
          <w:rFonts w:ascii="Times New Roman" w:eastAsia="Calibri" w:hAnsi="Times New Roman" w:cs="Times New Roman"/>
          <w:sz w:val="24"/>
          <w:szCs w:val="24"/>
        </w:rPr>
        <w:t xml:space="preserve">10 класс 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248"/>
        <w:gridCol w:w="567"/>
        <w:gridCol w:w="1418"/>
        <w:gridCol w:w="1702"/>
      </w:tblGrid>
      <w:tr w:rsidR="0004729F" w:rsidRPr="0004729F" w:rsidTr="0004729F">
        <w:trPr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ind w:left="113" w:right="11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Дата</w:t>
            </w:r>
          </w:p>
        </w:tc>
      </w:tr>
      <w:tr w:rsidR="0004729F" w:rsidRPr="0004729F" w:rsidTr="0004729F">
        <w:trPr>
          <w:trHeight w:val="54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факт</w:t>
            </w:r>
          </w:p>
        </w:tc>
      </w:tr>
      <w:tr w:rsidR="0004729F" w:rsidRPr="0004729F" w:rsidTr="0004729F">
        <w:trPr>
          <w:trHeight w:val="54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rPr>
          <w:trHeight w:val="5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Введение</w:t>
            </w:r>
            <w:r w:rsidRPr="000472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словесность.</w:t>
            </w:r>
            <w:r w:rsidRPr="000472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Филология</w:t>
            </w:r>
            <w:r w:rsidRPr="000472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Отечественные филологи А.С.Пушкин о славяно-русском языке как материале словесности. Строй и употребление языка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Стиль как категория словесности. Разговорный и литературный язык.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ошибками.Жаргон, арго, просторечие. Общий» разговорный язык.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Разновидности литературного языка. Официально-деловой стиль.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Научный стиль. Публицистический стиль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Язык художественной литературы (художественный стиль). Практическая  работа на тему « Литературный язык»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Стилистические возможности языковых средств</w:t>
            </w:r>
            <w:r w:rsidRPr="000472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 и устойчивые сочетания слов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Многозначность слова. Омонимы.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3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Синонимы. Антонимы.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2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Паронимы.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Архаизмы, историзмы и неологизмы.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Славянизмы. Заимствованные слова. «Макаронический язык».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Общеупотребительные слова. Диалектные слова.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Профессиональные слова. Жаргонные слова.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Эмоционально окрашенные слова. «Поэтическая лексика».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rPr>
          <w:trHeight w:val="3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Проверочная работа на тему «Стилистические возможности языковых средств».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проверочной работы, работа над ошибками.</w:t>
            </w:r>
            <w:r w:rsidRPr="000472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Фразеология.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Фразеологизмы. Крылатые слова. Важность знания источников и подлинного значения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Формы слов и предложения</w:t>
            </w:r>
            <w:r w:rsidRPr="000472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Стилистическое использование морфологических форм существительных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Выразительные возможности глагола .Виды и времена. «Переносное употребление» времен. Наклонения.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ошибками.Формы словесного выражения. Выражение устное и письменное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Выражение диалогическое и монологическое.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Выражение прозаическое и стихотворное. Различие понятий стихотворный и поэтический. Общие требования ко всем видам словесного выражения.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Средства художественной изобразительности</w:t>
            </w: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Эпитет. Сравнение.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Аллегория. Перифраза.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Тропы: метафора, метонимия, синекдоха.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Тропы: олицетворение, гипербола, литота, ирония.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Фигуры: анафора, антитеза, градация, оксюморон, «острые речи», параллелизм, повторение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Фигуры: риторическое обращение, восклицание и вопрос, умолчание, хиазм, эллипсис, эпифора.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04729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формы «словесной инструментовки»: аллитерация, ассонанс, звуковые повторы, звукопись.</w:t>
            </w:r>
            <w:r w:rsidR="007F1296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7F1296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ошибками. Русское стихосложение </w:t>
            </w:r>
          </w:p>
          <w:p w:rsidR="0004729F" w:rsidRPr="0004729F" w:rsidRDefault="0004729F" w:rsidP="0004729F">
            <w:pPr>
              <w:spacing w:after="0" w:line="240" w:lineRule="auto"/>
              <w:ind w:left="33" w:right="17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Системы стихосложения. Стихотворные размеры силлабо-тонического стиха.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729F" w:rsidRPr="0004729F" w:rsidTr="00662CB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ind w:left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размеров стихотворений поэтов 19 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4729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29F" w:rsidRPr="0004729F" w:rsidRDefault="0004729F" w:rsidP="0004729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04729F" w:rsidRPr="0004729F" w:rsidRDefault="0004729F" w:rsidP="0004729F">
      <w:pPr>
        <w:rPr>
          <w:rFonts w:ascii="Calibri" w:eastAsia="Calibri" w:hAnsi="Calibri" w:cs="Times New Roman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4729F" w:rsidRPr="0004729F" w:rsidRDefault="0004729F" w:rsidP="0004729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0472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Календарно-тематическое планирование по родному  (</w:t>
      </w:r>
      <w:r w:rsidRPr="000472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русскому)</w:t>
      </w:r>
      <w:r w:rsidRPr="000472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языку</w:t>
      </w:r>
    </w:p>
    <w:p w:rsidR="0004729F" w:rsidRPr="0004729F" w:rsidRDefault="00662CBC" w:rsidP="0004729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2020</w:t>
      </w:r>
      <w:r w:rsidR="0004729F" w:rsidRPr="000472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</w:t>
      </w:r>
      <w:r w:rsidR="0004729F" w:rsidRPr="000472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учебный год</w:t>
      </w:r>
    </w:p>
    <w:p w:rsidR="0004729F" w:rsidRPr="0004729F" w:rsidRDefault="0004729F" w:rsidP="0004729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472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11</w:t>
      </w:r>
      <w:r w:rsidRPr="000472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</w:t>
      </w:r>
    </w:p>
    <w:tbl>
      <w:tblPr>
        <w:tblW w:w="5000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651"/>
        <w:gridCol w:w="846"/>
        <w:gridCol w:w="1386"/>
        <w:gridCol w:w="1087"/>
        <w:gridCol w:w="34"/>
      </w:tblGrid>
      <w:tr w:rsidR="0004729F" w:rsidRPr="0004729F" w:rsidTr="0004729F">
        <w:trPr>
          <w:gridAfter w:val="1"/>
          <w:wAfter w:w="18" w:type="pct"/>
          <w:trHeight w:val="302"/>
        </w:trPr>
        <w:tc>
          <w:tcPr>
            <w:tcW w:w="2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29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Наименование  разделов и тем</w:t>
            </w:r>
          </w:p>
        </w:tc>
        <w:tc>
          <w:tcPr>
            <w:tcW w:w="442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Кол-</w:t>
            </w: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lastRenderedPageBreak/>
              <w:t>во часов</w:t>
            </w:r>
          </w:p>
        </w:tc>
        <w:tc>
          <w:tcPr>
            <w:tcW w:w="129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Дата</w:t>
            </w:r>
          </w:p>
        </w:tc>
      </w:tr>
      <w:tr w:rsidR="0004729F" w:rsidRPr="0004729F" w:rsidTr="0004729F">
        <w:trPr>
          <w:gridAfter w:val="1"/>
          <w:wAfter w:w="18" w:type="pct"/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План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4729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Факт</w:t>
            </w:r>
          </w:p>
        </w:tc>
      </w:tr>
      <w:tr w:rsidR="0004729F" w:rsidRPr="0004729F" w:rsidTr="0004729F">
        <w:trPr>
          <w:gridAfter w:val="1"/>
          <w:wAfter w:w="18" w:type="pct"/>
          <w:trHeight w:val="251"/>
        </w:trPr>
        <w:tc>
          <w:tcPr>
            <w:tcW w:w="498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                                                                    Введение</w:t>
            </w: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Русский язык в современном мире.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Русский язык  и разновидности его употребления с исторической точки зрения.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04729F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 xml:space="preserve">                                                                 Стили речи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Стили речи. Научный стиль. Основные признаки научного стиля. морфологические, синтаксические особенности научного стиля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4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Контрольная работа « Стили речи»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5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Работа над ошибками.Официально- деловой стиль. Заявление, автобиография, доверенность.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6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Разговорный стиль речи.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Составление микротекста  (в основе лексика, характерная для разговорного стиля.)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7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Художественный стиль. Анализ художественного текста.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8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Публицистический стиль речи. Назначение и основные признаки публицистического стиля.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9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Лексические, морфологические особенности публицистического стиля речи.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Средства эмоциональной выразительности в нѐм.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10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Синтаксические особенности публицистического стиля речи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11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Жанры публицистики. Очерк (путевой, портретный, проблемный), эссе.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12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Устное выступление. Доклад. Дискуссия. Правила деловой дискуссии,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требования к еѐ участникам. 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Дискуссия на тему «Почему нужно быть ответственным и трудолюбивым человеком.»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04729F">
        <w:trPr>
          <w:trHeight w:val="251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                               Текст</w:t>
            </w: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13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Понятие о тексте. 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251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14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Текст как явление употребления языка.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393"/>
        </w:trPr>
        <w:tc>
          <w:tcPr>
            <w:tcW w:w="29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15</w:t>
            </w:r>
          </w:p>
        </w:tc>
        <w:tc>
          <w:tcPr>
            <w:tcW w:w="295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Признаки текста. Определение текста.</w:t>
            </w:r>
          </w:p>
        </w:tc>
        <w:tc>
          <w:tcPr>
            <w:tcW w:w="442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359"/>
        </w:trPr>
        <w:tc>
          <w:tcPr>
            <w:tcW w:w="29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16</w:t>
            </w:r>
          </w:p>
        </w:tc>
        <w:tc>
          <w:tcPr>
            <w:tcW w:w="295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Способы связи частей текста.</w:t>
            </w:r>
          </w:p>
        </w:tc>
        <w:tc>
          <w:tcPr>
            <w:tcW w:w="442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17</w:t>
            </w:r>
          </w:p>
        </w:tc>
        <w:tc>
          <w:tcPr>
            <w:tcW w:w="295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Текст как единство неязыкового содержания и его языкового выражения.</w:t>
            </w:r>
          </w:p>
        </w:tc>
        <w:tc>
          <w:tcPr>
            <w:tcW w:w="442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18</w:t>
            </w:r>
          </w:p>
        </w:tc>
        <w:tc>
          <w:tcPr>
            <w:tcW w:w="2952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Тема и содержание текста. Тема и идея.</w:t>
            </w:r>
          </w:p>
        </w:tc>
        <w:tc>
          <w:tcPr>
            <w:tcW w:w="442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04729F">
        <w:trPr>
          <w:gridAfter w:val="1"/>
          <w:wAfter w:w="18" w:type="pct"/>
          <w:trHeight w:val="344"/>
        </w:trPr>
        <w:tc>
          <w:tcPr>
            <w:tcW w:w="498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Разговорная речь </w:t>
            </w:r>
          </w:p>
        </w:tc>
      </w:tr>
      <w:tr w:rsidR="0004729F" w:rsidRPr="0004729F" w:rsidTr="00662CBC">
        <w:trPr>
          <w:gridAfter w:val="1"/>
          <w:wAfter w:w="18" w:type="pct"/>
          <w:trHeight w:val="643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19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Разговорная речь, сферы еѐ использования, назначение. Основные признаки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разговорной речи.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20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Фонетические, интонационные, лексические, морфологические,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синтаксические особенности разговорной речи.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21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Невербальные средства общения. 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22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Культура разговорной речи.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04729F">
        <w:trPr>
          <w:gridAfter w:val="1"/>
          <w:wAfter w:w="18" w:type="pct"/>
          <w:trHeight w:val="354"/>
        </w:trPr>
        <w:tc>
          <w:tcPr>
            <w:tcW w:w="498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Культура речи </w:t>
            </w:r>
          </w:p>
        </w:tc>
      </w:tr>
      <w:tr w:rsidR="0004729F" w:rsidRPr="0004729F" w:rsidTr="0004729F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23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Язык как система. Основные уровни языка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lastRenderedPageBreak/>
              <w:t>24</w:t>
            </w:r>
          </w:p>
        </w:tc>
        <w:tc>
          <w:tcPr>
            <w:tcW w:w="29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Культура речи. Нормы современного русского литературного языка.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25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Роль мастеров художественного слова в становлении, развитии и совершенствовании языковых норм. 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26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Контрольная работа « Культура речи» 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04729F">
        <w:trPr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704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Синтаксис и пунктуация</w:t>
            </w: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27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 Работа над ошибками .Грамматическая основа простого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предложения, виды его осложнения, типы сложных предложений Прямая речь.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28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Нормативное построение словосочетаний и предложений разных типов.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29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 xml:space="preserve"> Интонационное богатство русской речи.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30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Смысловая роль, принципы и функции русской пунктуации.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Альтернативные знаки препинания.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  <w:trHeight w:val="407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31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Синтаксическая синонимия как источник богатства и выразительности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русской речи.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32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Дискуссия «Современное состояние русской речи»</w:t>
            </w:r>
            <w:r w:rsidR="007F1296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.Повторение.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>33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7F1296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 xml:space="preserve"> К</w:t>
            </w:r>
            <w:r w:rsidR="0004729F" w:rsidRPr="0004729F">
              <w:rPr>
                <w:rFonts w:ascii="Times New Roman" w:eastAsia="Arial" w:hAnsi="Times New Roman" w:cs="Times New Roman"/>
                <w:b/>
                <w:iCs/>
                <w:color w:val="000000" w:themeColor="text1"/>
                <w:sz w:val="24"/>
                <w:szCs w:val="24"/>
                <w:lang w:bidi="en-US"/>
              </w:rPr>
              <w:t xml:space="preserve">онтрольная   работа. 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04729F" w:rsidRPr="0004729F" w:rsidTr="00662CBC">
        <w:trPr>
          <w:gridAfter w:val="1"/>
          <w:wAfter w:w="18" w:type="pct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34</w:t>
            </w:r>
          </w:p>
        </w:tc>
        <w:tc>
          <w:tcPr>
            <w:tcW w:w="2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Анализ итоговой контрольной работы, работа над ошибками. Синтаксический и пунктуационный анализ текста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  <w:r w:rsidRPr="0004729F"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29F" w:rsidRPr="0004729F" w:rsidRDefault="0004729F" w:rsidP="0004729F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  <w:iCs/>
                <w:color w:val="000000" w:themeColor="text1"/>
                <w:sz w:val="24"/>
                <w:szCs w:val="24"/>
                <w:lang w:bidi="en-US"/>
              </w:rPr>
            </w:pPr>
          </w:p>
        </w:tc>
      </w:tr>
    </w:tbl>
    <w:p w:rsidR="002162AC" w:rsidRPr="0004729F" w:rsidRDefault="002162AC" w:rsidP="0004729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162AC" w:rsidRPr="0004729F" w:rsidRDefault="002162AC" w:rsidP="0004729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162AC" w:rsidRPr="0004729F" w:rsidRDefault="002162AC" w:rsidP="0004729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162AC" w:rsidRPr="0004729F" w:rsidRDefault="002162AC" w:rsidP="0004729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162AC" w:rsidRDefault="002162AC" w:rsidP="008A24A2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sectPr w:rsidR="002162AC" w:rsidSect="0099236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28EF"/>
    <w:multiLevelType w:val="hybridMultilevel"/>
    <w:tmpl w:val="EBBE7974"/>
    <w:lvl w:ilvl="0" w:tplc="79C0400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9D64E3"/>
    <w:multiLevelType w:val="hybridMultilevel"/>
    <w:tmpl w:val="CAC22988"/>
    <w:lvl w:ilvl="0" w:tplc="C5922878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F2C2C"/>
    <w:multiLevelType w:val="hybridMultilevel"/>
    <w:tmpl w:val="26E4726A"/>
    <w:lvl w:ilvl="0" w:tplc="233AA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BF0171"/>
    <w:multiLevelType w:val="hybridMultilevel"/>
    <w:tmpl w:val="77A0A894"/>
    <w:lvl w:ilvl="0" w:tplc="B670727C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94240B"/>
    <w:multiLevelType w:val="hybridMultilevel"/>
    <w:tmpl w:val="C3204E76"/>
    <w:lvl w:ilvl="0" w:tplc="F8F0D8C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CC1324"/>
    <w:multiLevelType w:val="hybridMultilevel"/>
    <w:tmpl w:val="26E4726A"/>
    <w:lvl w:ilvl="0" w:tplc="233AA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31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52BF0"/>
    <w:multiLevelType w:val="hybridMultilevel"/>
    <w:tmpl w:val="D6506CE0"/>
    <w:lvl w:ilvl="0" w:tplc="F6748BF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BC69DE"/>
    <w:multiLevelType w:val="hybridMultilevel"/>
    <w:tmpl w:val="987407DC"/>
    <w:lvl w:ilvl="0" w:tplc="0AA8544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8B5247"/>
    <w:multiLevelType w:val="hybridMultilevel"/>
    <w:tmpl w:val="B0C04EB0"/>
    <w:lvl w:ilvl="0" w:tplc="B93A872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E4137E"/>
    <w:multiLevelType w:val="hybridMultilevel"/>
    <w:tmpl w:val="715085DE"/>
    <w:lvl w:ilvl="0" w:tplc="D0144520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160FE3"/>
    <w:multiLevelType w:val="hybridMultilevel"/>
    <w:tmpl w:val="973C4A3A"/>
    <w:lvl w:ilvl="0" w:tplc="709EB99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3801D7"/>
    <w:multiLevelType w:val="hybridMultilevel"/>
    <w:tmpl w:val="26E4726A"/>
    <w:lvl w:ilvl="0" w:tplc="233AA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CF079E"/>
    <w:multiLevelType w:val="hybridMultilevel"/>
    <w:tmpl w:val="282680C8"/>
    <w:lvl w:ilvl="0" w:tplc="7D186794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1E619F"/>
    <w:multiLevelType w:val="hybridMultilevel"/>
    <w:tmpl w:val="993E8E7C"/>
    <w:lvl w:ilvl="0" w:tplc="3C7E39E6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274C4B"/>
    <w:multiLevelType w:val="hybridMultilevel"/>
    <w:tmpl w:val="0CD6CD70"/>
    <w:lvl w:ilvl="0" w:tplc="2D6AC19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3F22061"/>
    <w:multiLevelType w:val="hybridMultilevel"/>
    <w:tmpl w:val="7CBEF956"/>
    <w:lvl w:ilvl="0" w:tplc="572EEE0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40ECE"/>
    <w:multiLevelType w:val="hybridMultilevel"/>
    <w:tmpl w:val="D250D7A4"/>
    <w:lvl w:ilvl="0" w:tplc="2BE8E12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D969FB"/>
    <w:multiLevelType w:val="hybridMultilevel"/>
    <w:tmpl w:val="F9AA87D2"/>
    <w:lvl w:ilvl="0" w:tplc="5A142BE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7568E4"/>
    <w:multiLevelType w:val="hybridMultilevel"/>
    <w:tmpl w:val="EF1CB942"/>
    <w:lvl w:ilvl="0" w:tplc="FBB4BE16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622786C"/>
    <w:multiLevelType w:val="hybridMultilevel"/>
    <w:tmpl w:val="FD6EF3B6"/>
    <w:lvl w:ilvl="0" w:tplc="3904BC22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B626B8"/>
    <w:multiLevelType w:val="hybridMultilevel"/>
    <w:tmpl w:val="63C4C664"/>
    <w:lvl w:ilvl="0" w:tplc="D176151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6229AD"/>
    <w:multiLevelType w:val="hybridMultilevel"/>
    <w:tmpl w:val="85F6CA76"/>
    <w:lvl w:ilvl="0" w:tplc="EFFA0CF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8436E4"/>
    <w:multiLevelType w:val="hybridMultilevel"/>
    <w:tmpl w:val="BC882AAA"/>
    <w:lvl w:ilvl="0" w:tplc="928C704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D1E44FD"/>
    <w:multiLevelType w:val="hybridMultilevel"/>
    <w:tmpl w:val="C1FC64B4"/>
    <w:lvl w:ilvl="0" w:tplc="2744C9F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343"/>
    <w:rsid w:val="0004729F"/>
    <w:rsid w:val="000F6FF2"/>
    <w:rsid w:val="00162343"/>
    <w:rsid w:val="002162AC"/>
    <w:rsid w:val="002C2B2F"/>
    <w:rsid w:val="00382341"/>
    <w:rsid w:val="003D66C9"/>
    <w:rsid w:val="003D765D"/>
    <w:rsid w:val="003E3196"/>
    <w:rsid w:val="004079E2"/>
    <w:rsid w:val="00596345"/>
    <w:rsid w:val="00662CBC"/>
    <w:rsid w:val="006917A9"/>
    <w:rsid w:val="007F1296"/>
    <w:rsid w:val="00851236"/>
    <w:rsid w:val="008A24A2"/>
    <w:rsid w:val="00981876"/>
    <w:rsid w:val="00992364"/>
    <w:rsid w:val="009F37E4"/>
    <w:rsid w:val="00A026CF"/>
    <w:rsid w:val="00AB6A2F"/>
    <w:rsid w:val="00F525D1"/>
    <w:rsid w:val="00F56968"/>
    <w:rsid w:val="00FA0251"/>
    <w:rsid w:val="00FE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Заголовок 31"/>
    <w:basedOn w:val="a"/>
    <w:next w:val="a3"/>
    <w:rsid w:val="008A24A2"/>
    <w:pPr>
      <w:keepNext/>
      <w:widowControl w:val="0"/>
      <w:numPr>
        <w:ilvl w:val="2"/>
        <w:numId w:val="3"/>
      </w:numPr>
      <w:tabs>
        <w:tab w:val="left" w:pos="0"/>
        <w:tab w:val="num" w:pos="360"/>
      </w:tabs>
      <w:suppressAutoHyphens/>
      <w:spacing w:before="240" w:after="120" w:line="240" w:lineRule="auto"/>
      <w:ind w:left="0" w:firstLine="0"/>
      <w:outlineLvl w:val="2"/>
    </w:pPr>
    <w:rPr>
      <w:rFonts w:ascii="Times New Roman" w:eastAsia="SimSun" w:hAnsi="Times New Roman" w:cs="Times New Roman"/>
      <w:b/>
      <w:bCs/>
      <w:kern w:val="1"/>
      <w:sz w:val="28"/>
      <w:szCs w:val="28"/>
      <w:lang w:eastAsia="hi-IN" w:bidi="hi-IN"/>
    </w:rPr>
  </w:style>
  <w:style w:type="paragraph" w:styleId="a3">
    <w:name w:val="Body Text"/>
    <w:basedOn w:val="a"/>
    <w:link w:val="a4"/>
    <w:uiPriority w:val="99"/>
    <w:semiHidden/>
    <w:unhideWhenUsed/>
    <w:rsid w:val="008A24A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A24A2"/>
  </w:style>
  <w:style w:type="paragraph" w:customStyle="1" w:styleId="1">
    <w:name w:val="Без интервала1"/>
    <w:rsid w:val="006917A9"/>
    <w:pPr>
      <w:spacing w:after="0" w:line="240" w:lineRule="auto"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F56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F56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02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26CF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FE3E2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Заголовок 31"/>
    <w:basedOn w:val="a"/>
    <w:next w:val="a3"/>
    <w:rsid w:val="008A24A2"/>
    <w:pPr>
      <w:keepNext/>
      <w:widowControl w:val="0"/>
      <w:numPr>
        <w:ilvl w:val="2"/>
        <w:numId w:val="3"/>
      </w:numPr>
      <w:tabs>
        <w:tab w:val="left" w:pos="0"/>
        <w:tab w:val="num" w:pos="360"/>
      </w:tabs>
      <w:suppressAutoHyphens/>
      <w:spacing w:before="240" w:after="120" w:line="240" w:lineRule="auto"/>
      <w:ind w:left="0" w:firstLine="0"/>
      <w:outlineLvl w:val="2"/>
    </w:pPr>
    <w:rPr>
      <w:rFonts w:ascii="Times New Roman" w:eastAsia="SimSun" w:hAnsi="Times New Roman" w:cs="Times New Roman"/>
      <w:b/>
      <w:bCs/>
      <w:kern w:val="1"/>
      <w:sz w:val="28"/>
      <w:szCs w:val="28"/>
      <w:lang w:eastAsia="hi-IN" w:bidi="hi-IN"/>
    </w:rPr>
  </w:style>
  <w:style w:type="paragraph" w:styleId="a3">
    <w:name w:val="Body Text"/>
    <w:basedOn w:val="a"/>
    <w:link w:val="a4"/>
    <w:uiPriority w:val="99"/>
    <w:semiHidden/>
    <w:unhideWhenUsed/>
    <w:rsid w:val="008A24A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A24A2"/>
  </w:style>
  <w:style w:type="paragraph" w:customStyle="1" w:styleId="1">
    <w:name w:val="Без интервала1"/>
    <w:rsid w:val="006917A9"/>
    <w:pPr>
      <w:spacing w:after="0" w:line="240" w:lineRule="auto"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F56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F56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02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26CF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FE3E2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4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A576F-DABA-464C-8133-356276958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3564</Words>
  <Characters>20315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school4</cp:lastModifiedBy>
  <cp:revision>23</cp:revision>
  <cp:lastPrinted>2019-12-28T14:55:00Z</cp:lastPrinted>
  <dcterms:created xsi:type="dcterms:W3CDTF">2019-11-21T08:22:00Z</dcterms:created>
  <dcterms:modified xsi:type="dcterms:W3CDTF">2020-10-09T07:02:00Z</dcterms:modified>
</cp:coreProperties>
</file>